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石川町長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申請者　　団体の所在地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団体の名称　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代表者の氏名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石川町水郡線団体利用促進補助金変更（中止・廃止）承認申請書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overflowPunct w:val="0"/>
        <w:ind w:firstLine="1100" w:firstLineChars="500"/>
        <w:jc w:val="left"/>
        <w:textAlignment w:val="baseline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日付　　第　　号にて交付決定のありました</w:t>
      </w:r>
      <w:r>
        <w:rPr>
          <w:rFonts w:hint="eastAsia"/>
          <w:sz w:val="22"/>
        </w:rPr>
        <w:t>石川町水郡線団体利用促進補助金について、次のとおり</w:t>
      </w:r>
      <w:r>
        <w:rPr>
          <w:rFonts w:hint="eastAsia" w:ascii="ＭＳ 明朝" w:hAnsi="ＭＳ 明朝" w:eastAsia="ＭＳ 明朝"/>
          <w:kern w:val="2"/>
          <w:sz w:val="22"/>
        </w:rPr>
        <w:t>変更（中止・廃止）したいので，関係書類を添えて申請します。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</w:t>
      </w:r>
      <w:r>
        <w:rPr>
          <w:rFonts w:hint="eastAsia" w:ascii="ＭＳ 明朝" w:hAnsi="ＭＳ 明朝" w:eastAsia="ＭＳ 明朝"/>
          <w:kern w:val="2"/>
          <w:sz w:val="22"/>
        </w:rPr>
        <w:t>　変更（中止・廃止）の理由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変更（中止・廃止）の内容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cm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649</TotalTime>
  <Pages>1</Pages>
  <Words>2</Words>
  <Characters>170</Characters>
  <Application>JUST Note</Application>
  <Lines>18</Lines>
  <Paragraphs>11</Paragraphs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597ts 大串良直</cp:lastModifiedBy>
  <dcterms:modified xsi:type="dcterms:W3CDTF">2024-03-11T05:51:19Z</dcterms:modified>
  <cp:revision>0</cp:revision>
</cp:coreProperties>
</file>